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38" w:rsidRDefault="00794338" w:rsidP="00794338">
      <w:pPr>
        <w:spacing w:after="0" w:line="240" w:lineRule="auto"/>
        <w:rPr>
          <w:rFonts w:ascii="Comic Sans MS" w:eastAsia="Times New Roman" w:hAnsi="Comic Sans MS" w:cs="Times New Roman"/>
          <w:b/>
          <w:sz w:val="28"/>
          <w:szCs w:val="28"/>
          <w:lang w:eastAsia="fr-FR"/>
        </w:rPr>
      </w:pPr>
    </w:p>
    <w:p w:rsidR="00794338" w:rsidRPr="00772B2A" w:rsidRDefault="00794338" w:rsidP="00794338">
      <w:pPr>
        <w:spacing w:after="0" w:line="240" w:lineRule="auto"/>
        <w:jc w:val="center"/>
        <w:rPr>
          <w:rFonts w:ascii="Comic Sans MS" w:eastAsia="Times New Roman" w:hAnsi="Comic Sans MS" w:cs="Times New Roman"/>
          <w:b/>
          <w:sz w:val="16"/>
          <w:szCs w:val="16"/>
          <w:lang w:eastAsia="fr-FR"/>
        </w:rPr>
      </w:pPr>
      <w:bookmarkStart w:id="0" w:name="_GoBack"/>
      <w:bookmarkEnd w:id="0"/>
    </w:p>
    <w:p w:rsidR="00794338" w:rsidRPr="00772B2A" w:rsidRDefault="00794338" w:rsidP="00794338">
      <w:pPr>
        <w:pStyle w:val="Sansinterligne"/>
        <w:rPr>
          <w:lang w:eastAsia="fr-FR"/>
        </w:rPr>
      </w:pPr>
    </w:p>
    <w:p w:rsidR="00723C57" w:rsidRPr="00723C57" w:rsidRDefault="00914B41" w:rsidP="00794338">
      <w:pPr>
        <w:pStyle w:val="Sansinterligne"/>
        <w:rPr>
          <w:rFonts w:ascii="Comic Sans MS" w:hAnsi="Comic Sans MS" w:cs="Arial"/>
          <w:i/>
          <w:color w:val="333333"/>
          <w:sz w:val="24"/>
          <w:szCs w:val="24"/>
          <w:lang w:eastAsia="fr-FR"/>
        </w:rPr>
      </w:pPr>
      <w:r>
        <w:rPr>
          <w:rFonts w:ascii="Comic Sans MS" w:hAnsi="Comic Sans MS" w:cs="Arial"/>
          <w:color w:val="333333"/>
          <w:sz w:val="24"/>
          <w:szCs w:val="24"/>
          <w:lang w:eastAsia="fr-FR"/>
        </w:rPr>
        <w:t xml:space="preserve">Nous débutons en soulignant </w:t>
      </w:r>
      <w:r w:rsidR="00723C57">
        <w:rPr>
          <w:rFonts w:ascii="Comic Sans MS" w:hAnsi="Comic Sans MS" w:cs="Arial"/>
          <w:color w:val="333333"/>
          <w:sz w:val="24"/>
          <w:szCs w:val="24"/>
          <w:lang w:eastAsia="fr-FR"/>
        </w:rPr>
        <w:t>que l’amélioration de condition féminine a été très lente et n’a vraiment débuté qu’il y a une centaine d’années </w:t>
      </w:r>
      <w:r>
        <w:rPr>
          <w:rFonts w:ascii="Comic Sans MS" w:hAnsi="Comic Sans MS" w:cs="Arial"/>
          <w:color w:val="333333"/>
          <w:sz w:val="24"/>
          <w:szCs w:val="24"/>
          <w:lang w:eastAsia="fr-FR"/>
        </w:rPr>
        <w:t xml:space="preserve"> </w:t>
      </w:r>
      <w:r w:rsidRPr="00723C57">
        <w:rPr>
          <w:rFonts w:ascii="Comic Sans MS" w:hAnsi="Comic Sans MS" w:cs="Arial"/>
          <w:i/>
          <w:color w:val="333333"/>
          <w:sz w:val="24"/>
          <w:szCs w:val="24"/>
          <w:lang w:eastAsia="fr-FR"/>
        </w:rPr>
        <w:t>(1924 : baccalauréat unique pour filles et garçons ; 1944 : droit de vote et éligibilité ; 1965 : droit d’exercer une profession et d’ouvrir un compte en banque sans l’autorisation du mari ; 1967 : loi autorisant la contraception ; 1970 : droit à l’IVG ; 2000 : 1</w:t>
      </w:r>
      <w:r w:rsidRPr="00723C57">
        <w:rPr>
          <w:rFonts w:ascii="Comic Sans MS" w:hAnsi="Comic Sans MS" w:cs="Arial"/>
          <w:i/>
          <w:color w:val="333333"/>
          <w:sz w:val="24"/>
          <w:szCs w:val="24"/>
          <w:vertAlign w:val="superscript"/>
          <w:lang w:eastAsia="fr-FR"/>
        </w:rPr>
        <w:t>ère</w:t>
      </w:r>
      <w:r w:rsidRPr="00723C57">
        <w:rPr>
          <w:rFonts w:ascii="Comic Sans MS" w:hAnsi="Comic Sans MS" w:cs="Arial"/>
          <w:i/>
          <w:color w:val="333333"/>
          <w:sz w:val="24"/>
          <w:szCs w:val="24"/>
          <w:lang w:eastAsia="fr-FR"/>
        </w:rPr>
        <w:t xml:space="preserve"> loi sur la parité en politique ; votre relatif aux violences faites aux femmes….)</w:t>
      </w:r>
    </w:p>
    <w:p w:rsidR="00794338" w:rsidRDefault="00723C57" w:rsidP="00794338">
      <w:pPr>
        <w:pStyle w:val="Sansinterligne"/>
        <w:rPr>
          <w:rFonts w:ascii="Comic Sans MS" w:hAnsi="Comic Sans MS" w:cs="Arial"/>
          <w:color w:val="333333"/>
          <w:sz w:val="24"/>
          <w:szCs w:val="24"/>
          <w:lang w:eastAsia="fr-FR"/>
        </w:rPr>
      </w:pPr>
      <w:r>
        <w:rPr>
          <w:rFonts w:ascii="Comic Sans MS" w:hAnsi="Comic Sans MS" w:cs="Arial"/>
          <w:color w:val="333333"/>
          <w:sz w:val="24"/>
          <w:szCs w:val="24"/>
          <w:lang w:eastAsia="fr-FR"/>
        </w:rPr>
        <w:t>N</w:t>
      </w:r>
      <w:r w:rsidR="00914B41">
        <w:rPr>
          <w:rFonts w:ascii="Comic Sans MS" w:hAnsi="Comic Sans MS" w:cs="Arial"/>
          <w:color w:val="333333"/>
          <w:sz w:val="24"/>
          <w:szCs w:val="24"/>
          <w:lang w:eastAsia="fr-FR"/>
        </w:rPr>
        <w:t xml:space="preserve">ous avons souligné </w:t>
      </w:r>
      <w:r>
        <w:rPr>
          <w:rFonts w:ascii="Comic Sans MS" w:hAnsi="Comic Sans MS" w:cs="Arial"/>
          <w:color w:val="333333"/>
          <w:sz w:val="24"/>
          <w:szCs w:val="24"/>
          <w:lang w:eastAsia="fr-FR"/>
        </w:rPr>
        <w:t xml:space="preserve">ensuite </w:t>
      </w:r>
      <w:r w:rsidR="00914B41">
        <w:rPr>
          <w:rFonts w:ascii="Comic Sans MS" w:hAnsi="Comic Sans MS" w:cs="Arial"/>
          <w:color w:val="333333"/>
          <w:sz w:val="24"/>
          <w:szCs w:val="24"/>
          <w:lang w:eastAsia="fr-FR"/>
        </w:rPr>
        <w:t>les 5 points faibles de la condition féminine :</w:t>
      </w:r>
      <w:r w:rsidR="00794338" w:rsidRPr="00947839">
        <w:rPr>
          <w:rFonts w:ascii="Comic Sans MS" w:hAnsi="Comic Sans MS" w:cs="Arial"/>
          <w:color w:val="333333"/>
          <w:sz w:val="24"/>
          <w:szCs w:val="24"/>
          <w:lang w:eastAsia="fr-FR"/>
        </w:rPr>
        <w:t xml:space="preserve"> </w:t>
      </w:r>
      <w:r>
        <w:rPr>
          <w:rFonts w:ascii="Comic Sans MS" w:hAnsi="Comic Sans MS" w:cs="Arial"/>
          <w:color w:val="333333"/>
          <w:sz w:val="24"/>
          <w:szCs w:val="24"/>
          <w:lang w:eastAsia="fr-FR"/>
        </w:rPr>
        <w:t>le salaire ; la profession ; les responsabilités ; la violence et la précarité.</w:t>
      </w:r>
    </w:p>
    <w:p w:rsidR="00723C57" w:rsidRDefault="00723C57" w:rsidP="00794338">
      <w:pPr>
        <w:pStyle w:val="Sansinterligne"/>
        <w:rPr>
          <w:rFonts w:ascii="Comic Sans MS" w:hAnsi="Comic Sans MS" w:cs="Arial"/>
          <w:color w:val="333333"/>
          <w:sz w:val="24"/>
          <w:szCs w:val="24"/>
          <w:lang w:eastAsia="fr-FR"/>
        </w:rPr>
      </w:pPr>
      <w:r>
        <w:rPr>
          <w:rFonts w:ascii="Comic Sans MS" w:hAnsi="Comic Sans MS" w:cs="Arial"/>
          <w:color w:val="333333"/>
          <w:sz w:val="24"/>
          <w:szCs w:val="24"/>
          <w:lang w:eastAsia="fr-FR"/>
        </w:rPr>
        <w:t>Cette soirée se voulait festive et elle le fut avec l’intervention d’un groupe de danseuses rwandaises venues nous présenter des danses de leur pays, nous avons pu finir en nous essayant à quelques pas de danse avec elles autour d’un buffet de gâteaux que nous avions préparés ! Quel beau moment de convivialité et de « vivre ensemble » !</w:t>
      </w:r>
    </w:p>
    <w:p w:rsidR="00794338" w:rsidRPr="00947839" w:rsidRDefault="00794338" w:rsidP="005A74F2">
      <w:pPr>
        <w:pStyle w:val="Sansinterligne"/>
        <w:jc w:val="right"/>
        <w:rPr>
          <w:rFonts w:ascii="Comic Sans MS" w:hAnsi="Comic Sans MS"/>
          <w:sz w:val="24"/>
          <w:szCs w:val="24"/>
        </w:rPr>
      </w:pPr>
      <w:r w:rsidRPr="00947839">
        <w:rPr>
          <w:rFonts w:ascii="Comic Sans MS" w:hAnsi="Comic Sans MS"/>
          <w:sz w:val="24"/>
          <w:szCs w:val="24"/>
        </w:rPr>
        <w:t>Chantal Baudry</w:t>
      </w:r>
    </w:p>
    <w:p w:rsidR="00954321" w:rsidRDefault="00954321"/>
    <w:sectPr w:rsidR="00954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5C0"/>
      </v:shape>
    </w:pict>
  </w:numPicBullet>
  <w:abstractNum w:abstractNumId="0">
    <w:nsid w:val="60543B99"/>
    <w:multiLevelType w:val="hybridMultilevel"/>
    <w:tmpl w:val="266433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C04853"/>
    <w:multiLevelType w:val="hybridMultilevel"/>
    <w:tmpl w:val="B4FCDF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D0"/>
    <w:rsid w:val="002A7B13"/>
    <w:rsid w:val="005A74F2"/>
    <w:rsid w:val="006639FE"/>
    <w:rsid w:val="00723C57"/>
    <w:rsid w:val="00762A26"/>
    <w:rsid w:val="00794338"/>
    <w:rsid w:val="008A7A88"/>
    <w:rsid w:val="00914B41"/>
    <w:rsid w:val="00954321"/>
    <w:rsid w:val="00D531D0"/>
    <w:rsid w:val="00EE12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4338"/>
    <w:pPr>
      <w:spacing w:after="0" w:line="240" w:lineRule="auto"/>
    </w:pPr>
  </w:style>
  <w:style w:type="paragraph" w:styleId="Textedebulles">
    <w:name w:val="Balloon Text"/>
    <w:basedOn w:val="Normal"/>
    <w:link w:val="TextedebullesCar"/>
    <w:uiPriority w:val="99"/>
    <w:semiHidden/>
    <w:unhideWhenUsed/>
    <w:rsid w:val="00762A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4338"/>
    <w:pPr>
      <w:spacing w:after="0" w:line="240" w:lineRule="auto"/>
    </w:pPr>
  </w:style>
  <w:style w:type="paragraph" w:styleId="Textedebulles">
    <w:name w:val="Balloon Text"/>
    <w:basedOn w:val="Normal"/>
    <w:link w:val="TextedebullesCar"/>
    <w:uiPriority w:val="99"/>
    <w:semiHidden/>
    <w:unhideWhenUsed/>
    <w:rsid w:val="00762A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baudry</dc:creator>
  <cp:lastModifiedBy>christiane</cp:lastModifiedBy>
  <cp:revision>2</cp:revision>
  <cp:lastPrinted>2019-04-09T10:21:00Z</cp:lastPrinted>
  <dcterms:created xsi:type="dcterms:W3CDTF">2019-04-09T10:53:00Z</dcterms:created>
  <dcterms:modified xsi:type="dcterms:W3CDTF">2019-04-09T10:53:00Z</dcterms:modified>
</cp:coreProperties>
</file>